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14559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00FA3" w:rsidP="0014559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قرآن</w:t>
            </w:r>
            <w:r w:rsidR="0014559D">
              <w:rPr>
                <w:rFonts w:cs="2  Titr" w:hint="cs"/>
                <w:sz w:val="20"/>
                <w:szCs w:val="20"/>
                <w:rtl/>
              </w:rPr>
              <w:t>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14559D" w:rsidP="00B00FA3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B00FA3"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FE46E0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FE46E0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FE46E0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FF5B61" w:rsidP="0083391C">
      <w:pPr>
        <w:rPr>
          <w:rFonts w:cs="B Zar"/>
          <w:sz w:val="20"/>
          <w:szCs w:val="20"/>
          <w:rtl/>
        </w:rPr>
      </w:pPr>
      <w:r w:rsidRPr="00FF5B61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FF5B61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FF5B61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FF5B61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FF5B61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FF5B61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FF5B61" w:rsidP="0083391C">
      <w:pPr>
        <w:rPr>
          <w:rFonts w:cs="B Zar"/>
          <w:sz w:val="16"/>
          <w:szCs w:val="16"/>
          <w:rtl/>
        </w:rPr>
      </w:pPr>
      <w:r w:rsidRPr="00FF5B61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FF5B61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FF5B61" w:rsidP="002E01BB">
      <w:pPr>
        <w:spacing w:line="276" w:lineRule="auto"/>
        <w:rPr>
          <w:sz w:val="14"/>
          <w:szCs w:val="14"/>
          <w:rtl/>
          <w:lang w:bidi="fa-IR"/>
        </w:rPr>
      </w:pPr>
      <w:r w:rsidRPr="00FF5B61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FF5B61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14559D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14559D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10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</w:t>
            </w:r>
            <w:r w:rsidR="0014559D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2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>در آيه شريفه (</w:t>
            </w:r>
            <w:r w:rsidR="0014559D" w:rsidRPr="007713C8">
              <w:rPr>
                <w:rFonts w:hint="cs"/>
                <w:color w:val="000000"/>
                <w:sz w:val="28"/>
                <w:szCs w:val="28"/>
                <w:rtl/>
              </w:rPr>
              <w:t xml:space="preserve">یَا یَحْیَى خُذِ </w:t>
            </w:r>
            <w:r w:rsidR="0014559D" w:rsidRPr="007713C8">
              <w:rPr>
                <w:rFonts w:hint="cs"/>
                <w:color w:val="000000"/>
                <w:sz w:val="28"/>
                <w:szCs w:val="28"/>
                <w:u w:val="single"/>
                <w:rtl/>
              </w:rPr>
              <w:t>الْکِتَابَ</w:t>
            </w:r>
            <w:r w:rsidR="0014559D" w:rsidRPr="007713C8">
              <w:rPr>
                <w:rFonts w:hint="cs"/>
                <w:color w:val="000000"/>
                <w:sz w:val="28"/>
                <w:szCs w:val="28"/>
                <w:rtl/>
              </w:rPr>
              <w:t xml:space="preserve"> ب</w:t>
            </w:r>
            <w:r w:rsidR="0014559D" w:rsidRPr="007713C8">
              <w:rPr>
                <w:rFonts w:hint="cs"/>
                <w:color w:val="000000"/>
                <w:sz w:val="28"/>
                <w:szCs w:val="28"/>
                <w:u w:val="single"/>
                <w:rtl/>
              </w:rPr>
              <w:t>ِقُوَّةٍ</w:t>
            </w:r>
            <w:r w:rsidR="0014559D" w:rsidRPr="007713C8">
              <w:rPr>
                <w:rFonts w:hint="cs"/>
                <w:color w:val="000000"/>
                <w:sz w:val="28"/>
                <w:szCs w:val="28"/>
                <w:rtl/>
              </w:rPr>
              <w:t xml:space="preserve"> وَآتَیْنَاهُ ا</w:t>
            </w:r>
            <w:r w:rsidR="0014559D" w:rsidRPr="007713C8">
              <w:rPr>
                <w:rFonts w:hint="cs"/>
                <w:color w:val="000000"/>
                <w:sz w:val="28"/>
                <w:szCs w:val="28"/>
                <w:u w:val="single"/>
                <w:rtl/>
              </w:rPr>
              <w:t>لْحُکْمَ</w:t>
            </w:r>
            <w:r w:rsidR="0014559D" w:rsidRPr="007713C8">
              <w:rPr>
                <w:rFonts w:hint="cs"/>
                <w:color w:val="000000"/>
                <w:sz w:val="28"/>
                <w:szCs w:val="28"/>
                <w:rtl/>
              </w:rPr>
              <w:t xml:space="preserve"> صَبِیًّا) منظور از كتاب و گرفتن كتاب با قوّت و الحكم  چيست ؟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5F7F1B" w:rsidRDefault="00101825" w:rsidP="00815E41">
            <w:pPr>
              <w:rPr>
                <w:rtl/>
                <w:lang w:bidi="fa-IR"/>
              </w:rPr>
            </w:pPr>
          </w:p>
          <w:p w:rsidR="00101825" w:rsidRPr="005F7F1B" w:rsidRDefault="00101825" w:rsidP="00815E41">
            <w:pPr>
              <w:rPr>
                <w:sz w:val="28"/>
                <w:szCs w:val="28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شأن نزول و ترجمه آيه شريفه </w:t>
            </w:r>
            <w:r w:rsidR="0014559D" w:rsidRPr="005F7F1B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(</w:t>
            </w:r>
            <w:r w:rsidR="0014559D" w:rsidRPr="005F7F1B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>وَیَقُولُ الإنْسَانُ أَئِذَا مَا مِتُّ لَسَوْفَ أُخْرَجُ حَیًّا</w:t>
            </w:r>
            <w:r w:rsidR="0014559D" w:rsidRPr="005F7F1B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را بيان كنيد .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8F2CDB" w:rsidRPr="005F7F1B" w:rsidRDefault="008F2CDB" w:rsidP="00815E41">
            <w:pPr>
              <w:rPr>
                <w:sz w:val="18"/>
                <w:szCs w:val="18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تفسير آيات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(قَالَ رَبِّ اشْرَحْ لِی صَدْرِی  وَیَسِّرْ لِی أَمْرِی  وَاحْلُلْ عُقْدَةً مِنْ لِسَانِی  یَفْقَهُوا قَوْلِی)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را بيان كنيد.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5F7F1B" w:rsidRDefault="0029178E" w:rsidP="00815E41">
            <w:pPr>
              <w:rPr>
                <w:sz w:val="30"/>
                <w:szCs w:val="30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آيه  شريفه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(فَأُلْقِیَ السَّحَرَةُ سُجَّدًا قَالُوا آمَنَّا بِرَبِّ هَارُونَ وَمُوسَى)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را ترجمه كنيد و علت مجهول بودن فعل القي رابيان كنيد .</w:t>
            </w:r>
          </w:p>
          <w:p w:rsidR="00FE0EFD" w:rsidRPr="005F7F1B" w:rsidRDefault="00FE0EFD" w:rsidP="00815E41">
            <w:pPr>
              <w:rPr>
                <w:sz w:val="28"/>
                <w:szCs w:val="28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5F7F1B" w:rsidRDefault="0029178E" w:rsidP="00815E41">
            <w:pPr>
              <w:rPr>
                <w:sz w:val="28"/>
                <w:szCs w:val="28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5.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با توجه به آيه  شريفه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(اقْتَرَبَ لِلنَّاسِ حِسَابُهُمْ وَهُمْ فِی غَفْلَةٍ مُعْرِضُونَ)</w:t>
            </w:r>
            <w:r w:rsidR="0014559D" w:rsidRPr="007713C8">
              <w:rPr>
                <w:rFonts w:hint="cs"/>
                <w:color w:val="000000"/>
                <w:sz w:val="28"/>
                <w:szCs w:val="28"/>
                <w:rtl/>
              </w:rPr>
              <w:t xml:space="preserve"> فرق ميان غفلت و اعراض را بيان كنيد 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5F7F1B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6.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تفسيرآيه شريفه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(لا یُسْأَلُ عَمَّا یَفْعَلُ وَهُمْ یُسْأَلُونَ)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را بيان كنيد .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5F7F1B" w:rsidRDefault="00DE355A" w:rsidP="00815E41">
            <w:pPr>
              <w:rPr>
                <w:sz w:val="48"/>
                <w:szCs w:val="48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تفسير آيه شريفه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(وَنَضَعُ الْمَوَازِینَ الْقِسْطَ لِیَوْمِ الْقِیَامَةِ فَلا تُظْلَمُ نَفْسٌ شَیْئًا وَإِنْ کَانَ مِثْقَالَ حَبَّةٍ مِنْ خَرْدَلٍ أَتَیْنَا بِهَا وَکَفَى بِنَا حَاسِبِینَ)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را بيان كنيد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F7F1B" w:rsidRPr="008D21C7" w:rsidRDefault="005F7F1B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5C7BEE" w:rsidRDefault="00DE355A" w:rsidP="00815E41">
            <w:pPr>
              <w:rPr>
                <w:sz w:val="34"/>
                <w:szCs w:val="34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با توجه به آيه شريفه </w:t>
            </w:r>
            <w:r w:rsidR="0014559D"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(وَشَجَرَةً تَخْرُجُ مِنْ طُورِ سَیْنَاءَ تَنْبُتُ بِالدُّهْنِ وَصِبْغٍ لِلآکِلِینَ)</w:t>
            </w:r>
            <w:r w:rsidR="0014559D" w:rsidRPr="007713C8">
              <w:rPr>
                <w:rFonts w:hint="cs"/>
                <w:sz w:val="28"/>
                <w:szCs w:val="28"/>
                <w:rtl/>
              </w:rPr>
              <w:t xml:space="preserve"> منظور از طور سينا و صبغ را بيان كنيد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5C7BEE" w:rsidRDefault="0029178E" w:rsidP="00815E41">
            <w:pPr>
              <w:rPr>
                <w:sz w:val="40"/>
                <w:szCs w:val="40"/>
                <w:rtl/>
                <w:lang w:bidi="fa-IR"/>
              </w:rPr>
            </w:pPr>
          </w:p>
          <w:p w:rsidR="004144C9" w:rsidRPr="005F7F1B" w:rsidRDefault="004144C9" w:rsidP="00815E41">
            <w:pPr>
              <w:rPr>
                <w:sz w:val="34"/>
                <w:szCs w:val="34"/>
                <w:rtl/>
                <w:lang w:bidi="fa-IR"/>
              </w:rPr>
            </w:pPr>
          </w:p>
        </w:tc>
      </w:tr>
      <w:tr w:rsidR="0014559D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14559D" w:rsidRPr="007713C8" w:rsidRDefault="0014559D" w:rsidP="005F7F1B">
            <w:pPr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9.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 تفسيرآيه شريفه </w:t>
            </w:r>
            <w:r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(فَأَخَذَتْهُمُ الصَّیْحَةُ بِالْحَقِّ فَجَعَلْنَاهُمْ غُثَاءً فَبُعْدًا لِلْقَوْمِ الظَّالِمِینَ )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 را بيان كنيد </w:t>
            </w:r>
          </w:p>
          <w:p w:rsidR="0014559D" w:rsidRDefault="0014559D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14559D" w:rsidRPr="005F7F1B" w:rsidRDefault="0014559D" w:rsidP="00E92788">
            <w:pPr>
              <w:rPr>
                <w:sz w:val="46"/>
                <w:szCs w:val="46"/>
                <w:rtl/>
                <w:lang w:bidi="fa-IR"/>
              </w:rPr>
            </w:pPr>
          </w:p>
          <w:p w:rsidR="005F7F1B" w:rsidRDefault="005F7F1B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14559D" w:rsidRPr="008D21C7" w:rsidRDefault="0014559D" w:rsidP="00E92788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14559D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14559D" w:rsidRDefault="0014559D" w:rsidP="00E92788">
            <w:pPr>
              <w:rPr>
                <w:sz w:val="28"/>
                <w:szCs w:val="28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10. 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مسائل اخلاقي مطرح شده در آيه شريفه </w:t>
            </w:r>
            <w:r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(وَلا تُصَعِّرْ خَدَّکَ لِلنَّاسِ وَلا تَمْشِ فِی الأرْضِ مَرَحًا إِنَّ اللَّهَ لا یُحِبُّ کُلَّ مُخْتَالٍ فَخُورٍ)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 را بيان كنيد .</w:t>
            </w:r>
          </w:p>
          <w:p w:rsidR="0014559D" w:rsidRDefault="0014559D" w:rsidP="00E92788">
            <w:pPr>
              <w:rPr>
                <w:sz w:val="26"/>
                <w:szCs w:val="26"/>
                <w:rtl/>
              </w:rPr>
            </w:pPr>
          </w:p>
          <w:p w:rsidR="005F7F1B" w:rsidRDefault="005F7F1B" w:rsidP="00E92788">
            <w:pPr>
              <w:rPr>
                <w:sz w:val="26"/>
                <w:szCs w:val="26"/>
                <w:rtl/>
              </w:rPr>
            </w:pPr>
          </w:p>
          <w:p w:rsidR="005C7BEE" w:rsidRDefault="005C7BEE" w:rsidP="00E92788">
            <w:pPr>
              <w:rPr>
                <w:sz w:val="26"/>
                <w:szCs w:val="26"/>
                <w:rtl/>
              </w:rPr>
            </w:pPr>
          </w:p>
          <w:p w:rsidR="005F7F1B" w:rsidRDefault="005F7F1B" w:rsidP="00E92788">
            <w:pPr>
              <w:rPr>
                <w:sz w:val="26"/>
                <w:szCs w:val="26"/>
                <w:rtl/>
              </w:rPr>
            </w:pPr>
          </w:p>
          <w:p w:rsidR="0014559D" w:rsidRPr="008D21C7" w:rsidRDefault="0014559D" w:rsidP="00E92788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14559D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11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آيه شريفه </w:t>
            </w:r>
            <w:r w:rsidRPr="005F7F1B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(وَلَوْ أَنَّمَا فِی الأرْضِ مِنْ شَجَرَةٍ أَقْلامٌ وَالْبَحْرُ یَمُدُّهُ مِنْ بَعْدِهِ سَبْعَةُ أَبْحُرٍ مَا نَفِدَتْ کَلِمَاتُ اللَّهِ إِنَّ اللَّهَ عَزِیزٌ حَکِیمٌ)</w:t>
            </w:r>
            <w:r w:rsidRPr="007713C8">
              <w:rPr>
                <w:rFonts w:hint="cs"/>
                <w:sz w:val="28"/>
                <w:szCs w:val="28"/>
                <w:rtl/>
              </w:rPr>
              <w:t xml:space="preserve"> را ترجمه كنيد .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5C7BEE" w:rsidRDefault="00DE355A" w:rsidP="00815E41">
            <w:pPr>
              <w:rPr>
                <w:sz w:val="22"/>
                <w:szCs w:val="22"/>
                <w:rtl/>
                <w:lang w:bidi="fa-IR"/>
              </w:rPr>
            </w:pPr>
          </w:p>
          <w:p w:rsidR="005F7F1B" w:rsidRPr="008D21C7" w:rsidRDefault="005F7F1B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5F7F1B" w:rsidRDefault="0029178E" w:rsidP="0029178E">
            <w:pPr>
              <w:jc w:val="right"/>
              <w:rPr>
                <w:rFonts w:cs="Arabic Kaj"/>
                <w:sz w:val="12"/>
                <w:szCs w:val="12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50047719-776B-4889-A4CF-324DAFED5C3A}"/>
    <w:embedBold r:id="rId2" w:fontKey="{81406E5F-9058-4D7B-8C3A-C38A0F298848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94BCE296-5281-4D88-9D09-55E40DDBA069}"/>
    <w:embedBold r:id="rId4" w:fontKey="{3A50A312-791E-40B1-9ECF-D5954C75CCFB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7C7DA4C1-BF57-4FA7-99EE-CE5BA3C8F577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58DE92A4-EAC6-4EBF-9F7D-D8D27437340F}"/>
    <w:embedBold r:id="rId7" w:fontKey="{1F453E99-076F-4F80-9354-E6C4736919E3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16F31474-931E-402A-B7A4-551AE9CF46CF}"/>
    <w:embedBold r:id="rId9" w:fontKey="{D7282D46-E8E0-4517-A5D6-C1C1E3FF487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952999A6-F8AB-43DA-8BEE-142F3EE6B5F5}"/>
    <w:embedBold r:id="rId11" w:fontKey="{08A18AC7-F57F-4FC4-8230-89876131389F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E6370F2A-963F-4BFA-8ADC-08C024A544CD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3" w:fontKey="{379C7B5E-2CB9-4B78-BCB7-81B46F6569CD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824579AF-4D8B-4B42-A7DE-B2B4BB92072B}"/>
    <w:embedBold r:id="rId15" w:fontKey="{48E0BC62-0222-4EB3-8D80-9B4DD6402ED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6" w:fontKey="{660B2E34-1D4B-46C3-A1A8-2C93C31076C5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7" w:fontKey="{7EF3FEAA-E2EF-4637-BF62-C37843BEA67D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446D7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559D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1476B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C7BEE"/>
    <w:rsid w:val="005D002A"/>
    <w:rsid w:val="005D3F55"/>
    <w:rsid w:val="005E139E"/>
    <w:rsid w:val="005E2812"/>
    <w:rsid w:val="005F7F1B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2CDB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0FA3"/>
    <w:rsid w:val="00B01732"/>
    <w:rsid w:val="00B051B4"/>
    <w:rsid w:val="00B07B26"/>
    <w:rsid w:val="00B10278"/>
    <w:rsid w:val="00B1665C"/>
    <w:rsid w:val="00B1757F"/>
    <w:rsid w:val="00B46AEB"/>
    <w:rsid w:val="00B47D48"/>
    <w:rsid w:val="00B6135C"/>
    <w:rsid w:val="00B65E32"/>
    <w:rsid w:val="00B70B4B"/>
    <w:rsid w:val="00B94AEC"/>
    <w:rsid w:val="00B9725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547E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36C0C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46E0"/>
    <w:rsid w:val="00FE6836"/>
    <w:rsid w:val="00FE6CEB"/>
    <w:rsid w:val="00FF2404"/>
    <w:rsid w:val="00FF5B61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character" w:styleId="Strong">
    <w:name w:val="Strong"/>
    <w:basedOn w:val="DefaultParagraphFont"/>
    <w:uiPriority w:val="22"/>
    <w:qFormat/>
    <w:rsid w:val="0014559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322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2019-04-11T06:31:00Z</dcterms:modified>
</cp:coreProperties>
</file>