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013EDF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013EDF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نحو4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013EDF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18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013EDF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11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83172B" w:rsidP="0083391C">
      <w:pPr>
        <w:rPr>
          <w:rFonts w:cs="B Zar"/>
          <w:sz w:val="20"/>
          <w:szCs w:val="20"/>
          <w:rtl/>
        </w:rPr>
      </w:pPr>
      <w:r w:rsidRPr="0083172B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83172B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83172B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83172B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83172B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83172B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83172B" w:rsidP="0083391C">
      <w:pPr>
        <w:rPr>
          <w:rFonts w:cs="B Zar"/>
          <w:sz w:val="16"/>
          <w:szCs w:val="16"/>
          <w:rtl/>
        </w:rPr>
      </w:pPr>
      <w:r w:rsidRPr="0083172B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83172B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83172B" w:rsidP="002E01BB">
      <w:pPr>
        <w:spacing w:line="276" w:lineRule="auto"/>
        <w:rPr>
          <w:sz w:val="14"/>
          <w:szCs w:val="14"/>
          <w:rtl/>
          <w:lang w:bidi="fa-IR"/>
        </w:rPr>
      </w:pPr>
      <w:r w:rsidRPr="0083172B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83172B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013EDF" w:rsidRPr="00B94928" w:rsidRDefault="0039612F" w:rsidP="00013EDF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sz w:val="20"/>
                <w:szCs w:val="20"/>
                <w:rtl/>
                <w:lang w:bidi="fa-IR"/>
              </w:rPr>
              <w:t>1</w:t>
            </w:r>
            <w:r w:rsidR="00EC1D66" w:rsidRPr="00B94928">
              <w:rPr>
                <w:rFonts w:ascii="Neirizi" w:hAnsi="Neirizi" w:cs="Neirizi"/>
                <w:sz w:val="20"/>
                <w:szCs w:val="20"/>
                <w:rtl/>
                <w:lang w:bidi="fa-IR"/>
              </w:rPr>
              <w:t>.</w:t>
            </w:r>
            <w:r w:rsidR="00FE7D26" w:rsidRPr="00B94928">
              <w:rPr>
                <w:rFonts w:ascii="Neirizi" w:hAnsi="Neirizi" w:cs="Neirizi"/>
                <w:sz w:val="20"/>
                <w:szCs w:val="20"/>
                <w:rtl/>
                <w:lang w:bidi="fa-IR"/>
              </w:rPr>
              <w:t xml:space="preserve"> </w:t>
            </w:r>
            <w:r w:rsidR="00013EDF" w:rsidRPr="00B94928">
              <w:rPr>
                <w:rFonts w:ascii="Neirizi" w:hAnsi="Neirizi" w:cs="Neirizi"/>
                <w:sz w:val="20"/>
                <w:szCs w:val="20"/>
                <w:rtl/>
              </w:rPr>
              <w:t>. طبق نظر مصنف کدام گزینه درباره آیه: «ألم یروا کم أهلکنا قبلهم من القرون أنهم إلیهم لایرجعون» درست است؟</w:t>
            </w:r>
          </w:p>
          <w:p w:rsidR="00013EDF" w:rsidRPr="00B94928" w:rsidRDefault="00013EDF" w:rsidP="00B94928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أ. «کم» مفعول به برای «یروا» است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B94928"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ب. «کم» مفعول به برای أهلکنا است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B94928"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ج. أن و صله آن بدل از کم است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B94928"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د. أنّ و صله آن مفعول به برای أهلکنا است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013EDF" w:rsidRPr="00B94928" w:rsidRDefault="00013EDF" w:rsidP="00013EDF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sz w:val="20"/>
                <w:szCs w:val="20"/>
                <w:rtl/>
              </w:rPr>
              <w:t>2. کدام یک از موارد زیر از نظر ابن‌هشام نادرست است؟</w:t>
            </w:r>
          </w:p>
          <w:p w:rsidR="00013EDF" w:rsidRPr="00B94928" w:rsidRDefault="00013EDF" w:rsidP="00B94928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أ. لا سیَّما بقیةُ الله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    </w:t>
            </w:r>
            <w:r w:rsidR="001521B7"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ب. لا سیَّما بقیةِ الله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  </w:t>
            </w:r>
            <w:r w:rsidR="001521B7"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ج. زید و عمرو کلاهما قائم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1521B7"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د: کُلُّهم قائمون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013EDF" w:rsidRPr="00B94928" w:rsidRDefault="00013EDF" w:rsidP="00013EDF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sz w:val="20"/>
                <w:szCs w:val="20"/>
                <w:rtl/>
              </w:rPr>
              <w:t>3. در کدام تخریج از ترکیب «لا أقْسِمُ»، فعل «أقسم» خبری است؛ نه انشایی؟</w:t>
            </w:r>
          </w:p>
          <w:p w:rsidR="00013EDF" w:rsidRPr="00B94928" w:rsidRDefault="00013EDF" w:rsidP="001521B7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أ: منفیُّ «لا» شیءٌ تقدم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ب: منفیّ «لا» فعل «أقسم»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1521B7"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ج: زیادة «لا» توطئة و تمهیدا لنفی الجواب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د: زیادة «لا» لمجرد التوکید و تقویة الکلام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013EDF" w:rsidRPr="00B94928" w:rsidRDefault="00013EDF" w:rsidP="00013EDF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sz w:val="20"/>
                <w:szCs w:val="20"/>
                <w:rtl/>
              </w:rPr>
              <w:t>4. إذا وقعت «کلّ» فی حیز النفی ...................  و إذا وقع النفی فی حیز «کلّ».....................</w:t>
            </w:r>
          </w:p>
          <w:p w:rsidR="00013EDF" w:rsidRPr="00B94928" w:rsidRDefault="00013EDF" w:rsidP="00B94928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أ. أفاد بمفهومه ثبوت الفعل لبعض الأفراد دائماً-اقتضی السلب عن کل فرد.</w:t>
            </w:r>
            <w:r w:rsid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t xml:space="preserve">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ب. اقتضی السلب عن کل فرد - أفاد بمفهومه ثبوت الفعل لبعض الأفراد دائماً.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013EDF" w:rsidRPr="00B94928" w:rsidRDefault="00013EDF" w:rsidP="00B94928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ج. اقتضی السلب عن کل فرد - أفاد بمفهومه ثبوت الفعل لبعض الأفراد غالباً.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د. أفاد بمفهومه ثبوت الفعل لبعض الأفراد غالباً- اقتضی السلب عن کل فرد.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013EDF" w:rsidRPr="00B94928" w:rsidRDefault="00013EDF" w:rsidP="00013EDF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sz w:val="20"/>
                <w:szCs w:val="20"/>
                <w:rtl/>
              </w:rPr>
              <w:t>5. در کدام یک تکرار «لا» واجب است؟</w:t>
            </w:r>
          </w:p>
          <w:p w:rsidR="00013EDF" w:rsidRPr="00B94928" w:rsidRDefault="00013EDF" w:rsidP="00013EDF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أ. لا رجلٌ فی الدار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    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ب. لا رَحِمَه الله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          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ج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. جاء زید لا یتکلم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          </w:t>
            </w:r>
            <w:r w:rsidR="00B94928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د. زید لا قائم</w:t>
            </w:r>
            <w:r w:rsidRPr="00B94928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013EDF" w:rsidRPr="00AB774C" w:rsidRDefault="00013EDF" w:rsidP="00013EDF">
            <w:pPr>
              <w:rPr>
                <w:sz w:val="26"/>
                <w:szCs w:val="26"/>
                <w:rtl/>
              </w:rPr>
            </w:pPr>
            <w:r w:rsidRPr="00AB774C">
              <w:rPr>
                <w:rFonts w:hint="cs"/>
                <w:sz w:val="26"/>
                <w:szCs w:val="26"/>
                <w:rtl/>
              </w:rPr>
              <w:t>1. کل در هر یک از دو عبارت «أکلت کل رغیف لزید» و «أکلت کل رغیف زید» به چه معناست؟ تفاوت دو عبارت را بیان کنید.</w:t>
            </w:r>
          </w:p>
          <w:p w:rsidR="00FE0EFD" w:rsidRPr="00A409E3" w:rsidRDefault="00FE0EF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D80305" w:rsidP="00D80305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</w:rPr>
              <w:t>2.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 xml:space="preserve"> </w:t>
            </w:r>
            <w:r>
              <w:rPr>
                <w:rFonts w:hint="cs"/>
                <w:sz w:val="26"/>
                <w:szCs w:val="26"/>
                <w:rtl/>
              </w:rPr>
              <w:t xml:space="preserve">« 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تقع «كما» بعد الجمل‏ كثيرا صفة في المعنى؛ فتكون نعتا لمصدر أو حالا، و يحتملهما قوله تعالى:يَوْمَ نَطْوِي‏ السَّماءَ</w:t>
            </w:r>
            <w:r w:rsidR="00013EDF" w:rsidRPr="00AB774C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كَطَيِّ السِّجِلِّ لِلْكُتُبِ كَما بَدَأْنا أَوَّلَ خَلْقٍ نُعيدُهُ</w:t>
            </w:r>
            <w:r>
              <w:rPr>
                <w:rFonts w:ascii="Traditional Arabic" w:hAnsi="Traditional Arabic" w:hint="cs"/>
                <w:sz w:val="26"/>
                <w:szCs w:val="26"/>
                <w:rtl/>
              </w:rPr>
              <w:t>»</w:t>
            </w:r>
            <w:r w:rsidR="00013EDF" w:rsidRPr="00AB774C">
              <w:rPr>
                <w:rFonts w:ascii="Traditional Arabic" w:hAnsi="Traditional Arabic" w:hint="cs"/>
                <w:sz w:val="26"/>
                <w:szCs w:val="26"/>
                <w:rtl/>
              </w:rPr>
              <w:t>.</w:t>
            </w:r>
            <w:r>
              <w:rPr>
                <w:rFonts w:hint="cs"/>
                <w:sz w:val="26"/>
                <w:szCs w:val="26"/>
                <w:rtl/>
              </w:rPr>
              <w:t xml:space="preserve"> 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در آیه شریفه، کما نعت است یا حال؟ موصوف یا ذوالحال را مشخص کنید.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1521B7" w:rsidRPr="00A409E3" w:rsidRDefault="001521B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E40BD1" w:rsidRPr="00A409E3" w:rsidRDefault="001521B7" w:rsidP="001521B7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3.«</w:t>
            </w:r>
            <w:r w:rsidR="00013EDF" w:rsidRPr="00AB774C">
              <w:rPr>
                <w:sz w:val="26"/>
                <w:szCs w:val="26"/>
                <w:rtl/>
              </w:rPr>
              <w:t>و تستعمل غير المضافة لفظا صفة للنكرة أو لمعرفة قريبة منها نحو «صِراطَ الَّذِينَ أَنْعَمْتَ عَلَيْهِمْ غَ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rFonts w:hint="eastAsia"/>
                <w:sz w:val="26"/>
                <w:szCs w:val="26"/>
                <w:rtl/>
              </w:rPr>
              <w:t>رِ</w:t>
            </w:r>
            <w:r w:rsidR="00013EDF" w:rsidRPr="00AB774C">
              <w:rPr>
                <w:sz w:val="26"/>
                <w:szCs w:val="26"/>
                <w:rtl/>
              </w:rPr>
              <w:t xml:space="preserve"> المَغْضوبِ عَلَ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rFonts w:hint="eastAsia"/>
                <w:sz w:val="26"/>
                <w:szCs w:val="26"/>
                <w:rtl/>
              </w:rPr>
              <w:t>هِم»؛</w:t>
            </w:r>
            <w:r w:rsidR="00013EDF" w:rsidRPr="00AB774C">
              <w:rPr>
                <w:sz w:val="26"/>
                <w:szCs w:val="26"/>
                <w:rtl/>
              </w:rPr>
              <w:t xml:space="preserve"> لأن المعرّف الجنسىّ قريب من النكرة و لأن غيرا إذا وقعت بين ضدين ضعف إبهامها</w:t>
            </w:r>
            <w:r>
              <w:rPr>
                <w:rFonts w:hint="cs"/>
                <w:sz w:val="26"/>
                <w:szCs w:val="26"/>
                <w:rtl/>
              </w:rPr>
              <w:t>»</w:t>
            </w:r>
            <w:r w:rsidR="00013EDF" w:rsidRPr="00AB774C">
              <w:rPr>
                <w:sz w:val="26"/>
                <w:szCs w:val="26"/>
                <w:rtl/>
              </w:rPr>
              <w:t>.</w:t>
            </w:r>
            <w:r>
              <w:rPr>
                <w:rFonts w:hint="cs"/>
                <w:sz w:val="26"/>
                <w:szCs w:val="26"/>
                <w:rtl/>
              </w:rPr>
              <w:t xml:space="preserve"> </w:t>
            </w:r>
            <w:r w:rsidR="00013EDF" w:rsidRPr="00AB774C">
              <w:rPr>
                <w:sz w:val="26"/>
                <w:szCs w:val="26"/>
                <w:rtl/>
              </w:rPr>
              <w:t>دو عبارت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sz w:val="26"/>
                <w:szCs w:val="26"/>
                <w:rtl/>
              </w:rPr>
              <w:t xml:space="preserve"> که ز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rFonts w:hint="eastAsia"/>
                <w:sz w:val="26"/>
                <w:szCs w:val="26"/>
                <w:rtl/>
              </w:rPr>
              <w:t>ر</w:t>
            </w:r>
            <w:r w:rsidR="00013EDF" w:rsidRPr="00AB774C">
              <w:rPr>
                <w:sz w:val="26"/>
                <w:szCs w:val="26"/>
                <w:rtl/>
              </w:rPr>
              <w:t xml:space="preserve"> آنها خط کش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rFonts w:hint="eastAsia"/>
                <w:sz w:val="26"/>
                <w:szCs w:val="26"/>
                <w:rtl/>
              </w:rPr>
              <w:t>ده</w:t>
            </w:r>
            <w:r w:rsidR="00013EDF" w:rsidRPr="00AB774C">
              <w:rPr>
                <w:sz w:val="26"/>
                <w:szCs w:val="26"/>
                <w:rtl/>
              </w:rPr>
              <w:t xml:space="preserve"> شده، دل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rFonts w:hint="eastAsia"/>
                <w:sz w:val="26"/>
                <w:szCs w:val="26"/>
                <w:rtl/>
              </w:rPr>
              <w:t>ل</w:t>
            </w:r>
            <w:r w:rsidR="00013EDF" w:rsidRPr="00AB774C">
              <w:rPr>
                <w:sz w:val="26"/>
                <w:szCs w:val="26"/>
                <w:rtl/>
              </w:rPr>
              <w:t xml:space="preserve"> برا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sz w:val="26"/>
                <w:szCs w:val="26"/>
                <w:rtl/>
              </w:rPr>
              <w:t xml:space="preserve"> چ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rFonts w:hint="eastAsia"/>
                <w:sz w:val="26"/>
                <w:szCs w:val="26"/>
                <w:rtl/>
              </w:rPr>
              <w:t>ست؟</w:t>
            </w:r>
            <w:r w:rsidR="00013EDF" w:rsidRPr="00AB774C">
              <w:rPr>
                <w:sz w:val="26"/>
                <w:szCs w:val="26"/>
                <w:rtl/>
              </w:rPr>
              <w:t xml:space="preserve"> هر دو را توض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rFonts w:hint="eastAsia"/>
                <w:sz w:val="26"/>
                <w:szCs w:val="26"/>
                <w:rtl/>
              </w:rPr>
              <w:t>ح</w:t>
            </w:r>
            <w:r w:rsidR="00013EDF" w:rsidRPr="00AB774C">
              <w:rPr>
                <w:sz w:val="26"/>
                <w:szCs w:val="26"/>
                <w:rtl/>
              </w:rPr>
              <w:t xml:space="preserve"> ده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ی</w:t>
            </w:r>
            <w:r w:rsidR="00013EDF" w:rsidRPr="00AB774C">
              <w:rPr>
                <w:rFonts w:hint="eastAsia"/>
                <w:sz w:val="26"/>
                <w:szCs w:val="26"/>
                <w:rtl/>
              </w:rPr>
              <w:t>د</w:t>
            </w:r>
            <w:r w:rsidR="00013EDF" w:rsidRPr="00AB774C">
              <w:rPr>
                <w:sz w:val="26"/>
                <w:szCs w:val="26"/>
                <w:rtl/>
              </w:rPr>
              <w:t>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D80305" w:rsidRDefault="00E40BD1" w:rsidP="00E40BD1">
            <w:pPr>
              <w:jc w:val="both"/>
              <w:rPr>
                <w:sz w:val="32"/>
                <w:szCs w:val="3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013EDF" w:rsidRPr="00AB774C" w:rsidRDefault="009B1914" w:rsidP="001521B7">
            <w:pPr>
              <w:rPr>
                <w:sz w:val="26"/>
                <w:szCs w:val="26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.«</w:t>
            </w:r>
            <w:r w:rsidR="00013EDF" w:rsidRPr="00AB774C">
              <w:rPr>
                <w:sz w:val="26"/>
                <w:szCs w:val="26"/>
                <w:rtl/>
              </w:rPr>
              <w:t>أَ لَمْ تَرَ أَنَّ اللَّهَ أَنْزَلَ مِنَ السَّماءِ ماءً فَتُصْبِحُ الْأَرْضُ مُخْضَرَّة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». «با توجه به اینکه بین "انزال ماء" و "سبزشدن زمین" فاصله زمانی قابل توجهی وجود دارد، فاء در این آیه نمی‌تواند عاطفه و مفید تعقیب باشد.» سه پاسخی که به این اشکال داده شده را بیان کنید.</w:t>
            </w:r>
          </w:p>
          <w:p w:rsidR="00FE0EFD" w:rsidRPr="00A409E3" w:rsidRDefault="00FE0EF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013EDF" w:rsidRPr="00AB774C" w:rsidRDefault="00013EDF" w:rsidP="00013EDF">
            <w:pPr>
              <w:rPr>
                <w:sz w:val="26"/>
                <w:szCs w:val="26"/>
                <w:rtl/>
              </w:rPr>
            </w:pPr>
            <w:r w:rsidRPr="00AB774C">
              <w:rPr>
                <w:rFonts w:hint="cs"/>
                <w:sz w:val="26"/>
                <w:szCs w:val="26"/>
                <w:rtl/>
              </w:rPr>
              <w:t>5. در آیه شریفه: «</w:t>
            </w:r>
            <w:r w:rsidRPr="00AB774C">
              <w:rPr>
                <w:rFonts w:hint="cs"/>
                <w:color w:val="000000"/>
                <w:sz w:val="26"/>
                <w:szCs w:val="26"/>
                <w:rtl/>
              </w:rPr>
              <w:t>حَتَّى إِذا جاءَ أَحَدَهُمُ الْمَوْتُ قالَ رَبِّ ارْجِعُون‏</w:t>
            </w:r>
            <w:r w:rsidRPr="00AB774C">
              <w:rPr>
                <w:rFonts w:hint="cs"/>
                <w:sz w:val="26"/>
                <w:szCs w:val="26"/>
                <w:rtl/>
              </w:rPr>
              <w:t xml:space="preserve">لَعَلِّي أَعْمَلُ صالِحاً فيما تَرَكْتُ كَلاَّ إِنَّها كَلِمَةٌ هُوَ قائِلُها...»آیا کلّا می‌تواند به معنای «حقاً» یا </w:t>
            </w:r>
            <w:r w:rsidRPr="00AB774C">
              <w:rPr>
                <w:sz w:val="26"/>
                <w:szCs w:val="26"/>
                <w:rtl/>
              </w:rPr>
              <w:t xml:space="preserve">«نعم» </w:t>
            </w:r>
            <w:r w:rsidRPr="00AB774C">
              <w:rPr>
                <w:rFonts w:hint="cs"/>
                <w:sz w:val="26"/>
                <w:szCs w:val="26"/>
                <w:rtl/>
              </w:rPr>
              <w:t>یا «ألا» باشد؟ چرا؟</w:t>
            </w:r>
          </w:p>
          <w:p w:rsidR="0039612F" w:rsidRPr="00A409E3" w:rsidRDefault="0039612F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013EDF" w:rsidRPr="00AB774C" w:rsidRDefault="00013EDF" w:rsidP="00013EDF">
            <w:pPr>
              <w:rPr>
                <w:sz w:val="26"/>
                <w:szCs w:val="26"/>
                <w:rtl/>
              </w:rPr>
            </w:pPr>
            <w:r w:rsidRPr="00AB774C">
              <w:rPr>
                <w:rFonts w:hint="cs"/>
                <w:sz w:val="26"/>
                <w:szCs w:val="26"/>
                <w:rtl/>
              </w:rPr>
              <w:t>6. نوع و معنای حروف مشخص شده را بیان کنید:</w:t>
            </w:r>
          </w:p>
          <w:p w:rsidR="00013EDF" w:rsidRPr="001521B7" w:rsidRDefault="00013EDF" w:rsidP="00013EDF">
            <w:pPr>
              <w:rPr>
                <w:b w:val="0"/>
                <w:bCs w:val="0"/>
                <w:sz w:val="26"/>
                <w:szCs w:val="26"/>
                <w:rtl/>
              </w:rPr>
            </w:pP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كَذلِكَ سَخَّرَها لَكُمْ 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لِ</w:t>
            </w:r>
            <w:r w:rsidRPr="001521B7">
              <w:rPr>
                <w:rFonts w:hint="cs"/>
                <w:b w:val="0"/>
                <w:bCs w:val="0"/>
                <w:sz w:val="26"/>
                <w:szCs w:val="26"/>
                <w:u w:val="single"/>
                <w:rtl/>
              </w:rPr>
              <w:t>ـ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تُ</w:t>
            </w: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كَبِّرُوا اللَّهَ 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عَلى</w:t>
            </w:r>
            <w:r w:rsidRPr="001521B7">
              <w:rPr>
                <w:b w:val="0"/>
                <w:bCs w:val="0"/>
                <w:sz w:val="26"/>
                <w:szCs w:val="26"/>
                <w:rtl/>
              </w:rPr>
              <w:t>‏ ما هَداكُم‏</w:t>
            </w:r>
          </w:p>
          <w:p w:rsidR="00013EDF" w:rsidRPr="001521B7" w:rsidRDefault="00013EDF" w:rsidP="00013EDF">
            <w:pPr>
              <w:rPr>
                <w:b w:val="0"/>
                <w:bCs w:val="0"/>
                <w:sz w:val="26"/>
                <w:szCs w:val="26"/>
              </w:rPr>
            </w:pP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قالَ 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عَمَّا</w:t>
            </w: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 قَلِيلٍ 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لَ</w:t>
            </w:r>
            <w:r w:rsidRPr="001521B7">
              <w:rPr>
                <w:rFonts w:hint="cs"/>
                <w:b w:val="0"/>
                <w:bCs w:val="0"/>
                <w:sz w:val="26"/>
                <w:szCs w:val="26"/>
                <w:u w:val="single"/>
                <w:rtl/>
              </w:rPr>
              <w:t>ــ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ي</w:t>
            </w:r>
            <w:r w:rsidRPr="001521B7">
              <w:rPr>
                <w:b w:val="0"/>
                <w:bCs w:val="0"/>
                <w:sz w:val="26"/>
                <w:szCs w:val="26"/>
                <w:rtl/>
              </w:rPr>
              <w:t>ُصْبِحُنَّ نادِمِينَ</w:t>
            </w:r>
          </w:p>
          <w:p w:rsidR="00013EDF" w:rsidRPr="001521B7" w:rsidRDefault="00013EDF" w:rsidP="00013EDF">
            <w:pPr>
              <w:rPr>
                <w:b w:val="0"/>
                <w:bCs w:val="0"/>
                <w:sz w:val="26"/>
                <w:szCs w:val="26"/>
                <w:rtl/>
              </w:rPr>
            </w:pP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الَّذِينَ يُنْفِقُونَ أَمْوالَهُمْ بِاللَّيْلِ وَ النَّهارِ سِرًّا وَ عَلانِيَةً 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فَ</w:t>
            </w:r>
            <w:r w:rsidRPr="001521B7">
              <w:rPr>
                <w:rFonts w:hint="cs"/>
                <w:b w:val="0"/>
                <w:bCs w:val="0"/>
                <w:sz w:val="26"/>
                <w:szCs w:val="26"/>
                <w:u w:val="single"/>
                <w:rtl/>
              </w:rPr>
              <w:t>ـــ</w:t>
            </w:r>
            <w:r w:rsidRPr="001521B7">
              <w:rPr>
                <w:rFonts w:hint="cs"/>
                <w:b w:val="0"/>
                <w:bCs w:val="0"/>
                <w:sz w:val="26"/>
                <w:szCs w:val="26"/>
                <w:rtl/>
              </w:rPr>
              <w:t>ـ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ل</w:t>
            </w:r>
            <w:r w:rsidRPr="001521B7">
              <w:rPr>
                <w:rFonts w:hint="cs"/>
                <w:b w:val="0"/>
                <w:bCs w:val="0"/>
                <w:sz w:val="26"/>
                <w:szCs w:val="26"/>
                <w:u w:val="single"/>
                <w:rtl/>
              </w:rPr>
              <w:t>ـــ</w:t>
            </w:r>
            <w:r w:rsidRPr="001521B7">
              <w:rPr>
                <w:rFonts w:hint="cs"/>
                <w:b w:val="0"/>
                <w:bCs w:val="0"/>
                <w:sz w:val="26"/>
                <w:szCs w:val="26"/>
                <w:rtl/>
              </w:rPr>
              <w:t>ـ</w:t>
            </w:r>
            <w:r w:rsidRPr="001521B7">
              <w:rPr>
                <w:b w:val="0"/>
                <w:bCs w:val="0"/>
                <w:sz w:val="26"/>
                <w:szCs w:val="26"/>
                <w:rtl/>
              </w:rPr>
              <w:t>َهُمْ أَجْرُهُمْ عِنْدَ رَبِّهِمْ</w:t>
            </w:r>
          </w:p>
          <w:p w:rsidR="00013EDF" w:rsidRPr="001521B7" w:rsidRDefault="00013EDF" w:rsidP="00013EDF">
            <w:pPr>
              <w:rPr>
                <w:b w:val="0"/>
                <w:bCs w:val="0"/>
                <w:sz w:val="26"/>
                <w:szCs w:val="26"/>
                <w:u w:val="single"/>
                <w:rtl/>
              </w:rPr>
            </w:pPr>
            <w:r w:rsidRPr="001521B7">
              <w:rPr>
                <w:b w:val="0"/>
                <w:bCs w:val="0"/>
                <w:sz w:val="26"/>
                <w:szCs w:val="26"/>
                <w:rtl/>
              </w:rPr>
              <w:t>فَذلِ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كُنَّ</w:t>
            </w: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 الَّذِي لُمْتُنَّنِي 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فِيهِ</w:t>
            </w:r>
          </w:p>
          <w:p w:rsidR="00013EDF" w:rsidRPr="001521B7" w:rsidRDefault="00013EDF" w:rsidP="00013EDF">
            <w:pPr>
              <w:rPr>
                <w:b w:val="0"/>
                <w:bCs w:val="0"/>
                <w:sz w:val="26"/>
                <w:szCs w:val="26"/>
                <w:rtl/>
              </w:rPr>
            </w:pP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فَأَسْأَلُكَ بِحَقِّ مُحَمَّدٍ وَ آلِهِ عَلَيْهِ وَ عَلَيْهِمُ السَّلَامُ 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لَمَّا</w:t>
            </w: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 قَضَيْتَهَا لِي </w:t>
            </w:r>
          </w:p>
          <w:p w:rsidR="00013EDF" w:rsidRPr="001521B7" w:rsidRDefault="00013EDF" w:rsidP="00013EDF">
            <w:pPr>
              <w:rPr>
                <w:b w:val="0"/>
                <w:bCs w:val="0"/>
                <w:sz w:val="26"/>
                <w:szCs w:val="26"/>
              </w:rPr>
            </w:pPr>
            <w:r w:rsidRPr="001521B7">
              <w:rPr>
                <w:b w:val="0"/>
                <w:bCs w:val="0"/>
                <w:sz w:val="26"/>
                <w:szCs w:val="26"/>
                <w:rtl/>
              </w:rPr>
              <w:t>ما مَنَعَكَ إِذْ رَأَيْتَهُمْ ضَلُّوا (92) أ</w:t>
            </w:r>
            <w:r w:rsidRPr="001521B7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ن </w:t>
            </w:r>
            <w:r w:rsidRPr="001521B7">
              <w:rPr>
                <w:b w:val="0"/>
                <w:bCs w:val="0"/>
                <w:sz w:val="26"/>
                <w:szCs w:val="26"/>
                <w:u w:val="single"/>
                <w:rtl/>
              </w:rPr>
              <w:t>لا</w:t>
            </w:r>
            <w:r w:rsidRPr="001521B7">
              <w:rPr>
                <w:b w:val="0"/>
                <w:bCs w:val="0"/>
                <w:sz w:val="26"/>
                <w:szCs w:val="26"/>
                <w:rtl/>
              </w:rPr>
              <w:t xml:space="preserve"> تَتَّبِعَنِ</w:t>
            </w:r>
          </w:p>
          <w:p w:rsidR="00E40BD1" w:rsidRPr="001521B7" w:rsidRDefault="00E40BD1" w:rsidP="00E40BD1">
            <w:pPr>
              <w:jc w:val="both"/>
              <w:rPr>
                <w:sz w:val="8"/>
                <w:szCs w:val="8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013EDF" w:rsidRPr="00AB774C" w:rsidRDefault="00013EDF" w:rsidP="00013EDF">
            <w:pPr>
              <w:rPr>
                <w:sz w:val="26"/>
                <w:szCs w:val="26"/>
                <w:rtl/>
              </w:rPr>
            </w:pPr>
            <w:r w:rsidRPr="00AB774C">
              <w:rPr>
                <w:rFonts w:hint="cs"/>
                <w:sz w:val="26"/>
                <w:szCs w:val="26"/>
                <w:rtl/>
              </w:rPr>
              <w:t>7. أ: در عبارت «</w:t>
            </w:r>
            <w:r w:rsidRPr="00AB774C">
              <w:rPr>
                <w:sz w:val="26"/>
                <w:szCs w:val="26"/>
                <w:rtl/>
              </w:rPr>
              <w:t>وَ إِنْ أَطَعْتُمُوهُمْ إِنَّكُمْ لَمُشْرِكُونَ</w:t>
            </w:r>
            <w:r w:rsidRPr="00AB774C">
              <w:rPr>
                <w:rFonts w:hint="cs"/>
                <w:sz w:val="26"/>
                <w:szCs w:val="26"/>
                <w:rtl/>
              </w:rPr>
              <w:t>» نوع و اعراب جمله «</w:t>
            </w:r>
            <w:r w:rsidRPr="00AB774C">
              <w:rPr>
                <w:sz w:val="26"/>
                <w:szCs w:val="26"/>
                <w:rtl/>
              </w:rPr>
              <w:t>إِنَّكُمْ لَمُشْرِكُونَ</w:t>
            </w:r>
            <w:r w:rsidRPr="00AB774C">
              <w:rPr>
                <w:rFonts w:hint="cs"/>
                <w:sz w:val="26"/>
                <w:szCs w:val="26"/>
                <w:rtl/>
              </w:rPr>
              <w:t>» چیست؟ با ذکر دلیل توضیح دهید.</w:t>
            </w:r>
          </w:p>
          <w:p w:rsidR="00013EDF" w:rsidRPr="00AB774C" w:rsidRDefault="00013EDF" w:rsidP="00013EDF">
            <w:pPr>
              <w:rPr>
                <w:sz w:val="26"/>
                <w:szCs w:val="26"/>
                <w:rtl/>
              </w:rPr>
            </w:pPr>
          </w:p>
          <w:p w:rsidR="00A723A6" w:rsidRPr="00A409E3" w:rsidRDefault="00013EDF" w:rsidP="00013EDF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B774C">
              <w:rPr>
                <w:rFonts w:hint="cs"/>
                <w:sz w:val="26"/>
                <w:szCs w:val="26"/>
                <w:rtl/>
              </w:rPr>
              <w:t>ب: از نظر ابن‌هشام در جمله «علمتُ انّ زیداً لقد قام» همزه «انّ» باید مکسور خوانده شود یا مفتوح؟ چرا؟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013EDF" w:rsidRPr="00AB774C" w:rsidRDefault="00D80305" w:rsidP="00013EDF">
            <w:pPr>
              <w:rPr>
                <w:sz w:val="26"/>
                <w:szCs w:val="26"/>
                <w:u w:val="single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013EDF" w:rsidRPr="00AB774C">
              <w:rPr>
                <w:sz w:val="26"/>
                <w:szCs w:val="26"/>
                <w:rtl/>
              </w:rPr>
              <w:t>قال الزمخشري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 xml:space="preserve"> فی «</w:t>
            </w:r>
            <w:r w:rsidR="00013EDF" w:rsidRPr="00AB774C">
              <w:rPr>
                <w:sz w:val="26"/>
                <w:szCs w:val="26"/>
                <w:rtl/>
              </w:rPr>
              <w:t>لَعَلِّي أَبْلُغُ الْأَسْبابَ أَسْبابَ السَّماواتِ فَأَطَّلِعَ‏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»</w:t>
            </w:r>
            <w:r w:rsidR="00013EDF" w:rsidRPr="00AB774C">
              <w:rPr>
                <w:sz w:val="26"/>
                <w:szCs w:val="26"/>
                <w:rtl/>
              </w:rPr>
              <w:t xml:space="preserve">: 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"</w:t>
            </w:r>
            <w:r w:rsidR="00013EDF" w:rsidRPr="00AB774C">
              <w:rPr>
                <w:sz w:val="26"/>
                <w:szCs w:val="26"/>
                <w:rtl/>
              </w:rPr>
              <w:t xml:space="preserve">قد أشربها معنى «ليت» من قرأ 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«</w:t>
            </w:r>
            <w:r w:rsidR="00013EDF" w:rsidRPr="00AB774C">
              <w:rPr>
                <w:sz w:val="26"/>
                <w:szCs w:val="26"/>
                <w:rtl/>
              </w:rPr>
              <w:t>فَأَطَّلِعَ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»"</w:t>
            </w:r>
            <w:r w:rsidR="00013EDF" w:rsidRPr="00AB774C">
              <w:rPr>
                <w:sz w:val="26"/>
                <w:szCs w:val="26"/>
                <w:rtl/>
              </w:rPr>
              <w:t xml:space="preserve">و خرّج بعضهم نصب فَأَطَّلِعَ على تقدير «أن» مع أبلغ‏ و يحتمل أنه عطف على الأسباب و </w:t>
            </w:r>
            <w:r w:rsidR="00013EDF" w:rsidRPr="00AB774C">
              <w:rPr>
                <w:sz w:val="26"/>
                <w:szCs w:val="26"/>
                <w:u w:val="single"/>
                <w:rtl/>
              </w:rPr>
              <w:t xml:space="preserve">مع هذين الاحتمالين فيندفع </w:t>
            </w:r>
            <w:r w:rsidR="00530AA5">
              <w:rPr>
                <w:rFonts w:hint="cs"/>
                <w:sz w:val="26"/>
                <w:szCs w:val="26"/>
                <w:u w:val="single"/>
                <w:rtl/>
              </w:rPr>
              <w:t>ال</w:t>
            </w:r>
            <w:r w:rsidR="00013EDF" w:rsidRPr="00AB774C">
              <w:rPr>
                <w:sz w:val="26"/>
                <w:szCs w:val="26"/>
                <w:u w:val="single"/>
                <w:rtl/>
              </w:rPr>
              <w:t xml:space="preserve">قول </w:t>
            </w:r>
            <w:r w:rsidR="00013EDF" w:rsidRPr="00AB774C">
              <w:rPr>
                <w:rFonts w:hint="cs"/>
                <w:sz w:val="26"/>
                <w:szCs w:val="26"/>
                <w:u w:val="single"/>
                <w:rtl/>
              </w:rPr>
              <w:t>بأ</w:t>
            </w:r>
            <w:r w:rsidR="00013EDF" w:rsidRPr="00AB774C">
              <w:rPr>
                <w:sz w:val="26"/>
                <w:szCs w:val="26"/>
                <w:u w:val="single"/>
                <w:rtl/>
              </w:rPr>
              <w:t xml:space="preserve">ن </w:t>
            </w:r>
            <w:r w:rsidR="00013EDF" w:rsidRPr="00AB774C">
              <w:rPr>
                <w:rFonts w:hint="cs"/>
                <w:sz w:val="26"/>
                <w:szCs w:val="26"/>
                <w:u w:val="single"/>
                <w:rtl/>
              </w:rPr>
              <w:t xml:space="preserve">فی </w:t>
            </w:r>
            <w:r w:rsidR="00013EDF" w:rsidRPr="00AB774C">
              <w:rPr>
                <w:sz w:val="26"/>
                <w:szCs w:val="26"/>
                <w:u w:val="single"/>
                <w:rtl/>
              </w:rPr>
              <w:t xml:space="preserve">قراءة </w:t>
            </w:r>
            <w:r w:rsidR="00013EDF" w:rsidRPr="00AB774C">
              <w:rPr>
                <w:rFonts w:hint="cs"/>
                <w:sz w:val="26"/>
                <w:szCs w:val="26"/>
                <w:u w:val="single"/>
                <w:rtl/>
              </w:rPr>
              <w:t xml:space="preserve">النصب </w:t>
            </w:r>
            <w:r w:rsidR="00013EDF" w:rsidRPr="00AB774C">
              <w:rPr>
                <w:sz w:val="26"/>
                <w:szCs w:val="26"/>
                <w:u w:val="single"/>
                <w:rtl/>
              </w:rPr>
              <w:t>حجّة على جواز النصب في جواب الترجّي</w:t>
            </w:r>
            <w:r w:rsidR="00013EDF" w:rsidRPr="00AB774C">
              <w:rPr>
                <w:rFonts w:hint="cs"/>
                <w:sz w:val="26"/>
                <w:szCs w:val="26"/>
                <w:u w:val="single"/>
                <w:rtl/>
              </w:rPr>
              <w:t>.</w:t>
            </w:r>
          </w:p>
          <w:p w:rsidR="00B051B4" w:rsidRPr="00A409E3" w:rsidRDefault="00D80305" w:rsidP="00013EDF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أ: مسأله‌ای که این متن به توجیه آن می‌پردازد را تقریر کنید. (صرفاً صورت مسأله را تقریر کنید.)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013EDF" w:rsidRPr="00AB774C" w:rsidRDefault="00D80305" w:rsidP="00013EDF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</w:t>
            </w:r>
            <w:r w:rsidR="00013EDF" w:rsidRPr="00AB774C">
              <w:rPr>
                <w:rFonts w:hint="cs"/>
                <w:sz w:val="26"/>
                <w:szCs w:val="26"/>
                <w:rtl/>
              </w:rPr>
              <w:t>ب: عبارتی که زیر آن خط کشیده شده را توضیح دهید.</w:t>
            </w:r>
          </w:p>
          <w:p w:rsidR="00587520" w:rsidRPr="00D80305" w:rsidRDefault="00587520" w:rsidP="00815E41">
            <w:pPr>
              <w:rPr>
                <w:sz w:val="40"/>
                <w:szCs w:val="40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768835B0-CB02-40B6-B033-3362946ABFE9}"/>
    <w:embedBold r:id="rId2" w:fontKey="{930EBAC5-0145-47B2-8C71-5392A329E50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EBE9572A-D330-4B9D-891C-D5BF4FDBC9D0}"/>
    <w:embedBold r:id="rId4" w:fontKey="{97DAA94A-EEB9-427B-9E94-02708AFA7CAC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CA682EFA-57A1-445C-87F1-4B49C9241341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9D1B4DF4-B1C2-43A8-90E0-8E86FB3F3CFD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E06D09DC-28FA-4CA9-BAD9-687DE4695A72}"/>
    <w:embedBold r:id="rId8" w:fontKey="{0379ED26-0EBC-4FD7-AED6-1C4D0E2B4FB9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788E2F71-77F4-4A78-8372-84E99959EE77}"/>
    <w:embedBold r:id="rId10" w:fontKey="{0AF8E543-4796-454E-AEB9-A19084CE391F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5BE01081-B57E-4F9E-99D7-159DD2012E19}"/>
    <w:embedBold r:id="rId12" w:fontKey="{D55C1494-30B0-4B52-A13F-56111BD5946A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AACF13FC-0FA0-4951-BDA6-F6F0EE77F40A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Regular r:id="rId14" w:fontKey="{59481896-F3D5-4454-8DA4-F2367701FCCE}"/>
    <w:embedBold r:id="rId15" w:fontKey="{3DE61698-DD5E-45C0-A72D-61ECDE0DFDC8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6" w:fontKey="{FE7585F4-D057-4382-A55C-F60791FFA8BA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Bold r:id="rId17" w:fontKey="{FA67643E-1FBB-4E42-8430-AD5645A59C63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8" w:fontKey="{9CD86129-DBB8-4A99-85AE-3C37AC0E90F5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9" w:fontKey="{9B67C0D8-A391-4EA7-9F7B-5E2E2E081275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13EDF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21B7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10C5E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A19D4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0AA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7F7F93"/>
    <w:rsid w:val="00805444"/>
    <w:rsid w:val="008125A3"/>
    <w:rsid w:val="00814A2E"/>
    <w:rsid w:val="00815E41"/>
    <w:rsid w:val="0083172B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928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80305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2</Pages>
  <Words>719</Words>
  <Characters>4101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4811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14</cp:revision>
  <cp:lastPrinted>2013-12-01T05:47:00Z</cp:lastPrinted>
  <dcterms:created xsi:type="dcterms:W3CDTF">2016-12-31T10:30:00Z</dcterms:created>
  <dcterms:modified xsi:type="dcterms:W3CDTF">2019-05-19T04:51:00Z</dcterms:modified>
</cp:coreProperties>
</file>